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B7059" w:rsidRPr="001B7059" w:rsidRDefault="00BD7B55" w:rsidP="001B7059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sz w:val="24"/>
        </w:rPr>
        <w:t xml:space="preserve">          </w:t>
      </w:r>
      <w:r w:rsidRPr="001B1089">
        <w:rPr>
          <w:sz w:val="24"/>
        </w:rPr>
        <w:t>в электронной форме, назначенный на «</w:t>
      </w:r>
      <w:r w:rsidR="001B7059">
        <w:rPr>
          <w:sz w:val="24"/>
        </w:rPr>
        <w:t>29</w:t>
      </w:r>
      <w:r w:rsidRPr="001B1089">
        <w:rPr>
          <w:sz w:val="24"/>
        </w:rPr>
        <w:t xml:space="preserve">» </w:t>
      </w:r>
      <w:r w:rsidR="00D2210B">
        <w:rPr>
          <w:sz w:val="24"/>
        </w:rPr>
        <w:t>мая</w:t>
      </w:r>
      <w:r w:rsidR="00090AB3">
        <w:rPr>
          <w:sz w:val="24"/>
        </w:rPr>
        <w:t xml:space="preserve"> 2024</w:t>
      </w:r>
      <w:r w:rsidRPr="001B1089">
        <w:rPr>
          <w:sz w:val="24"/>
        </w:rPr>
        <w:t xml:space="preserve"> года, </w:t>
      </w:r>
      <w:r w:rsidR="001B7059" w:rsidRPr="001B7059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1500 квадратных метров из земель населенных пунктов, с кадастровым номером 76:17:153601:3604, расположенного</w:t>
      </w:r>
      <w:proofErr w:type="gramEnd"/>
      <w:r w:rsidR="001B7059" w:rsidRPr="001B7059">
        <w:rPr>
          <w:sz w:val="24"/>
        </w:rPr>
        <w:t xml:space="preserve"> по адресу: Российская Федерация, Ярославская область, Ярославский муниципальный район, Карабихское сельское поселение, пос. Красные Ткачи, ул. Рябиновая, земельный участок 41, с разрешенным использованием: для индивидуального жилищного строительства, со следующими ограничениями: земельный участок</w:t>
      </w:r>
      <w:proofErr w:type="gramStart"/>
      <w:r w:rsidR="001B7059" w:rsidRPr="001B7059">
        <w:rPr>
          <w:sz w:val="24"/>
        </w:rPr>
        <w:t xml:space="preserve"> :</w:t>
      </w:r>
      <w:proofErr w:type="gramEnd"/>
    </w:p>
    <w:p w:rsidR="001B7059" w:rsidRPr="001B7059" w:rsidRDefault="001B7059" w:rsidP="001B7059">
      <w:pPr>
        <w:pStyle w:val="a3"/>
        <w:tabs>
          <w:tab w:val="left" w:pos="426"/>
        </w:tabs>
        <w:ind w:right="-30" w:firstLine="709"/>
        <w:rPr>
          <w:sz w:val="24"/>
        </w:rPr>
      </w:pPr>
      <w:r w:rsidRPr="001B7059">
        <w:rPr>
          <w:sz w:val="24"/>
        </w:rPr>
        <w:t xml:space="preserve">-полностью расположен в 5 </w:t>
      </w:r>
      <w:proofErr w:type="spellStart"/>
      <w:r w:rsidRPr="001B7059">
        <w:rPr>
          <w:sz w:val="24"/>
        </w:rPr>
        <w:t>подзоне</w:t>
      </w:r>
      <w:proofErr w:type="spellEnd"/>
      <w:r w:rsidRPr="001B7059">
        <w:rPr>
          <w:sz w:val="24"/>
        </w:rPr>
        <w:t xml:space="preserve"> </w:t>
      </w:r>
      <w:proofErr w:type="spellStart"/>
      <w:r w:rsidRPr="001B7059">
        <w:rPr>
          <w:sz w:val="24"/>
        </w:rPr>
        <w:t>приаэродромной</w:t>
      </w:r>
      <w:proofErr w:type="spellEnd"/>
      <w:r w:rsidRPr="001B7059">
        <w:rPr>
          <w:sz w:val="24"/>
        </w:rPr>
        <w:t xml:space="preserve"> территор</w:t>
      </w:r>
      <w:proofErr w:type="gramStart"/>
      <w:r w:rsidRPr="001B7059">
        <w:rPr>
          <w:sz w:val="24"/>
        </w:rPr>
        <w:t>ии аэ</w:t>
      </w:r>
      <w:proofErr w:type="gramEnd"/>
      <w:r w:rsidRPr="001B7059">
        <w:rPr>
          <w:sz w:val="24"/>
        </w:rPr>
        <w:t>родрома Ярославль (</w:t>
      </w:r>
      <w:proofErr w:type="spellStart"/>
      <w:r w:rsidRPr="001B7059">
        <w:rPr>
          <w:sz w:val="24"/>
        </w:rPr>
        <w:t>Туношна</w:t>
      </w:r>
      <w:proofErr w:type="spellEnd"/>
      <w:r w:rsidRPr="001B7059">
        <w:rPr>
          <w:sz w:val="24"/>
        </w:rPr>
        <w:t>);</w:t>
      </w:r>
    </w:p>
    <w:p w:rsidR="001B7059" w:rsidRPr="001B7059" w:rsidRDefault="001B7059" w:rsidP="001B7059">
      <w:pPr>
        <w:pStyle w:val="a3"/>
        <w:tabs>
          <w:tab w:val="left" w:pos="426"/>
        </w:tabs>
        <w:ind w:right="-30" w:firstLine="709"/>
        <w:rPr>
          <w:sz w:val="24"/>
        </w:rPr>
      </w:pPr>
      <w:r w:rsidRPr="001B7059">
        <w:rPr>
          <w:sz w:val="24"/>
        </w:rPr>
        <w:t xml:space="preserve">-полностью </w:t>
      </w:r>
      <w:proofErr w:type="gramStart"/>
      <w:r w:rsidRPr="001B7059">
        <w:rPr>
          <w:sz w:val="24"/>
        </w:rPr>
        <w:t>расположен</w:t>
      </w:r>
      <w:proofErr w:type="gramEnd"/>
      <w:r w:rsidRPr="001B7059">
        <w:rPr>
          <w:sz w:val="24"/>
        </w:rPr>
        <w:t xml:space="preserve"> в зоне регулирования застройки и хозяйственной деятельности ЗРЗ-2(5);</w:t>
      </w:r>
    </w:p>
    <w:p w:rsidR="00BC194B" w:rsidRPr="001B7059" w:rsidRDefault="001B7059" w:rsidP="001B7059">
      <w:pPr>
        <w:pStyle w:val="a3"/>
        <w:tabs>
          <w:tab w:val="left" w:pos="426"/>
        </w:tabs>
        <w:ind w:right="-30" w:firstLine="709"/>
        <w:rPr>
          <w:sz w:val="24"/>
        </w:rPr>
      </w:pPr>
      <w:r w:rsidRPr="001B7059">
        <w:rPr>
          <w:sz w:val="24"/>
        </w:rPr>
        <w:t>- расположен в охранной зоне газопровода-ввода среднего давления</w:t>
      </w:r>
      <w:r>
        <w:rPr>
          <w:sz w:val="24"/>
        </w:rPr>
        <w:t xml:space="preserve"> </w:t>
      </w:r>
      <w:r w:rsidRPr="001B7059">
        <w:rPr>
          <w:sz w:val="24"/>
        </w:rPr>
        <w:t xml:space="preserve">на площади </w:t>
      </w:r>
      <w:r>
        <w:rPr>
          <w:sz w:val="24"/>
        </w:rPr>
        <w:t xml:space="preserve">                </w:t>
      </w:r>
      <w:r w:rsidRPr="001B7059">
        <w:rPr>
          <w:sz w:val="24"/>
        </w:rPr>
        <w:t>8 кв</w:t>
      </w:r>
      <w:proofErr w:type="gramStart"/>
      <w:r w:rsidRPr="001B7059">
        <w:rPr>
          <w:sz w:val="24"/>
        </w:rPr>
        <w:t>.м</w:t>
      </w:r>
      <w:proofErr w:type="gramEnd"/>
      <w:r w:rsidR="00BC194B" w:rsidRPr="00BC194B">
        <w:rPr>
          <w:sz w:val="24"/>
        </w:rPr>
        <w:t xml:space="preserve">, </w:t>
      </w:r>
      <w:r w:rsidR="00BC194B" w:rsidRPr="008872BD">
        <w:rPr>
          <w:sz w:val="24"/>
        </w:rPr>
        <w:t xml:space="preserve">признан состоявшимся.  </w:t>
      </w:r>
    </w:p>
    <w:p w:rsidR="00BC194B" w:rsidRDefault="00BC194B" w:rsidP="00BC194B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BD7B55" w:rsidRPr="001B7059" w:rsidRDefault="001B7059" w:rsidP="001B7059">
      <w:pPr>
        <w:pStyle w:val="a3"/>
        <w:tabs>
          <w:tab w:val="left" w:pos="709"/>
        </w:tabs>
        <w:rPr>
          <w:b/>
          <w:sz w:val="24"/>
        </w:rPr>
      </w:pPr>
      <w:r>
        <w:rPr>
          <w:b/>
          <w:sz w:val="24"/>
        </w:rPr>
        <w:t>Севастьяновым Виктором Сергеевичем</w:t>
      </w:r>
      <w:r w:rsidR="00BC194B" w:rsidRPr="00ED290F">
        <w:rPr>
          <w:sz w:val="24"/>
        </w:rPr>
        <w:t>.</w:t>
      </w:r>
      <w:r w:rsidR="00BC194B" w:rsidRPr="006B770D">
        <w:rPr>
          <w:sz w:val="24"/>
        </w:rPr>
        <w:t xml:space="preserve"> Размер ежегодной арендной платы, установленный торгами </w:t>
      </w:r>
      <w:r w:rsidR="00BC194B">
        <w:rPr>
          <w:sz w:val="24"/>
        </w:rPr>
        <w:t>–</w:t>
      </w:r>
      <w:r w:rsidR="00BC194B" w:rsidRPr="006B770D">
        <w:rPr>
          <w:sz w:val="24"/>
        </w:rPr>
        <w:t xml:space="preserve"> </w:t>
      </w:r>
      <w:r w:rsidRPr="001B7059">
        <w:rPr>
          <w:b/>
          <w:sz w:val="24"/>
        </w:rPr>
        <w:t>70 283 (семьдесят тысяч двести восемьдесят три) рубля</w:t>
      </w:r>
      <w:r>
        <w:rPr>
          <w:b/>
          <w:sz w:val="24"/>
        </w:rPr>
        <w:t xml:space="preserve"> 6</w:t>
      </w:r>
      <w:r w:rsidR="00D2210B" w:rsidRPr="004742F1">
        <w:rPr>
          <w:b/>
          <w:sz w:val="24"/>
        </w:rPr>
        <w:t xml:space="preserve">0 </w:t>
      </w:r>
      <w:r w:rsidR="00BC194B" w:rsidRPr="004742F1">
        <w:rPr>
          <w:b/>
          <w:sz w:val="24"/>
        </w:rPr>
        <w:t>копеек.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75040C" w:rsidRDefault="00BD7B55" w:rsidP="00BD495C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495C" w:rsidRDefault="00BD495C" w:rsidP="00BD495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495C" w:rsidRPr="003F7DB5" w:rsidRDefault="00BD495C" w:rsidP="00BD495C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95C" w:rsidRPr="00BD495C" w:rsidRDefault="00BD495C" w:rsidP="00BD495C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          в электронной форме, назначенный на «</w:t>
      </w:r>
      <w:r>
        <w:rPr>
          <w:sz w:val="24"/>
        </w:rPr>
        <w:t>29</w:t>
      </w:r>
      <w:r w:rsidRPr="001B1089">
        <w:rPr>
          <w:sz w:val="24"/>
        </w:rPr>
        <w:t xml:space="preserve">» </w:t>
      </w:r>
      <w:r>
        <w:rPr>
          <w:sz w:val="24"/>
        </w:rPr>
        <w:t>мая 2024</w:t>
      </w:r>
      <w:r w:rsidRPr="001B1089">
        <w:rPr>
          <w:sz w:val="24"/>
        </w:rPr>
        <w:t xml:space="preserve"> года, </w:t>
      </w:r>
      <w:r w:rsidRPr="00BD495C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2090 квадратных метров из земель населенных пунктов, с кадастровым номером 76:17:204401:1234, расположенного по адресу:</w:t>
      </w:r>
      <w:proofErr w:type="gramEnd"/>
      <w:r w:rsidRPr="00BD495C">
        <w:rPr>
          <w:sz w:val="24"/>
        </w:rPr>
        <w:t xml:space="preserve"> Российская Федерация, Ярославская область, Ярославский муниципальный район, Некрасовское сельское поселение, дер. </w:t>
      </w:r>
      <w:proofErr w:type="spellStart"/>
      <w:r w:rsidRPr="00BD495C">
        <w:rPr>
          <w:sz w:val="24"/>
        </w:rPr>
        <w:t>Максимовское</w:t>
      </w:r>
      <w:proofErr w:type="spellEnd"/>
      <w:r w:rsidRPr="00BD495C">
        <w:rPr>
          <w:sz w:val="24"/>
        </w:rPr>
        <w:t xml:space="preserve">, земельный участок 44, с разрешенным использованием: для ведения личного подсобного хозяйства (приусадебный земельный участок), со следующим ограничением: земельный участок расположен в </w:t>
      </w:r>
      <w:proofErr w:type="spellStart"/>
      <w:r w:rsidRPr="00BD495C">
        <w:rPr>
          <w:sz w:val="24"/>
        </w:rPr>
        <w:t>водоохранной</w:t>
      </w:r>
      <w:proofErr w:type="spellEnd"/>
      <w:r w:rsidRPr="00BD495C">
        <w:rPr>
          <w:sz w:val="24"/>
        </w:rPr>
        <w:t xml:space="preserve"> зоне ручья на площади 1070 кв</w:t>
      </w:r>
      <w:proofErr w:type="gramStart"/>
      <w:r w:rsidRPr="00BD495C">
        <w:rPr>
          <w:sz w:val="24"/>
        </w:rPr>
        <w:t>.м</w:t>
      </w:r>
      <w:proofErr w:type="gramEnd"/>
      <w:r w:rsidRPr="00BC194B">
        <w:rPr>
          <w:sz w:val="24"/>
        </w:rPr>
        <w:t xml:space="preserve">, </w:t>
      </w:r>
      <w:r w:rsidRPr="008872BD">
        <w:rPr>
          <w:sz w:val="24"/>
        </w:rPr>
        <w:t xml:space="preserve">признан состоявшимся.  </w:t>
      </w:r>
    </w:p>
    <w:p w:rsidR="00BD495C" w:rsidRDefault="00BD495C" w:rsidP="00BD495C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BD495C" w:rsidRPr="001B7059" w:rsidRDefault="00BD495C" w:rsidP="00BD495C">
      <w:pPr>
        <w:pStyle w:val="a3"/>
        <w:tabs>
          <w:tab w:val="left" w:pos="709"/>
        </w:tabs>
        <w:rPr>
          <w:b/>
          <w:sz w:val="24"/>
        </w:rPr>
      </w:pPr>
      <w:proofErr w:type="spellStart"/>
      <w:r>
        <w:rPr>
          <w:b/>
          <w:sz w:val="24"/>
        </w:rPr>
        <w:t>Облыгиной</w:t>
      </w:r>
      <w:proofErr w:type="spellEnd"/>
      <w:r>
        <w:rPr>
          <w:b/>
          <w:sz w:val="24"/>
        </w:rPr>
        <w:t xml:space="preserve"> Еленой Андреевной</w:t>
      </w:r>
      <w:r w:rsidRPr="00ED290F">
        <w:rPr>
          <w:sz w:val="24"/>
        </w:rPr>
        <w:t>.</w:t>
      </w:r>
      <w:r w:rsidRPr="006B770D">
        <w:rPr>
          <w:sz w:val="24"/>
        </w:rPr>
        <w:t xml:space="preserve"> Размер ежегодной арендной платы, установленный торгами </w:t>
      </w:r>
      <w:r>
        <w:rPr>
          <w:sz w:val="24"/>
        </w:rPr>
        <w:t>–</w:t>
      </w:r>
      <w:r w:rsidRPr="006B770D">
        <w:rPr>
          <w:sz w:val="24"/>
        </w:rPr>
        <w:t xml:space="preserve"> </w:t>
      </w:r>
      <w:r>
        <w:rPr>
          <w:b/>
          <w:sz w:val="24"/>
        </w:rPr>
        <w:t>57 938</w:t>
      </w:r>
      <w:r w:rsidRPr="00BD495C">
        <w:rPr>
          <w:b/>
          <w:sz w:val="24"/>
        </w:rPr>
        <w:t xml:space="preserve"> (пятьдесят семь тысяч девятьсот тридцать восемь</w:t>
      </w:r>
      <w:r>
        <w:rPr>
          <w:b/>
          <w:sz w:val="24"/>
        </w:rPr>
        <w:t>)</w:t>
      </w:r>
      <w:r w:rsidRPr="00BD495C">
        <w:rPr>
          <w:b/>
          <w:sz w:val="24"/>
        </w:rPr>
        <w:t xml:space="preserve"> рублей </w:t>
      </w:r>
      <w:r>
        <w:rPr>
          <w:b/>
          <w:sz w:val="24"/>
        </w:rPr>
        <w:t>04</w:t>
      </w:r>
      <w:r w:rsidRPr="004742F1">
        <w:rPr>
          <w:b/>
          <w:sz w:val="24"/>
        </w:rPr>
        <w:t xml:space="preserve"> копе</w:t>
      </w:r>
      <w:r>
        <w:rPr>
          <w:b/>
          <w:sz w:val="24"/>
        </w:rPr>
        <w:t>йки</w:t>
      </w:r>
      <w:r w:rsidRPr="004742F1">
        <w:rPr>
          <w:b/>
          <w:sz w:val="24"/>
        </w:rPr>
        <w:t>.</w:t>
      </w:r>
    </w:p>
    <w:p w:rsidR="00BD495C" w:rsidRDefault="00BD495C" w:rsidP="00BD495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D446F" w:rsidRPr="006D02EB" w:rsidRDefault="00BD495C" w:rsidP="00BD495C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sectPr w:rsidR="00DD446F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149FF"/>
    <w:rsid w:val="00065AEF"/>
    <w:rsid w:val="00090AB3"/>
    <w:rsid w:val="00093F30"/>
    <w:rsid w:val="000A359D"/>
    <w:rsid w:val="000C6714"/>
    <w:rsid w:val="00112F19"/>
    <w:rsid w:val="00122EC5"/>
    <w:rsid w:val="00147571"/>
    <w:rsid w:val="00151BBE"/>
    <w:rsid w:val="001560F7"/>
    <w:rsid w:val="00165BA4"/>
    <w:rsid w:val="001B1089"/>
    <w:rsid w:val="001B7059"/>
    <w:rsid w:val="0021125D"/>
    <w:rsid w:val="00237E86"/>
    <w:rsid w:val="00284B1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1655C"/>
    <w:rsid w:val="00471D67"/>
    <w:rsid w:val="004742F1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87299"/>
    <w:rsid w:val="005D2999"/>
    <w:rsid w:val="00604228"/>
    <w:rsid w:val="00674351"/>
    <w:rsid w:val="006769AE"/>
    <w:rsid w:val="006829EE"/>
    <w:rsid w:val="006B406C"/>
    <w:rsid w:val="006B770D"/>
    <w:rsid w:val="006C350D"/>
    <w:rsid w:val="006F52D1"/>
    <w:rsid w:val="00714E4D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2465B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B1578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C194B"/>
    <w:rsid w:val="00BD03AA"/>
    <w:rsid w:val="00BD495C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210B"/>
    <w:rsid w:val="00D276A5"/>
    <w:rsid w:val="00D3533C"/>
    <w:rsid w:val="00D64338"/>
    <w:rsid w:val="00D863FA"/>
    <w:rsid w:val="00DD446F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  <w:rsid w:val="00FF6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1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30</cp:revision>
  <cp:lastPrinted>2023-10-24T06:44:00Z</cp:lastPrinted>
  <dcterms:created xsi:type="dcterms:W3CDTF">2023-04-27T11:15:00Z</dcterms:created>
  <dcterms:modified xsi:type="dcterms:W3CDTF">2024-05-29T10:35:00Z</dcterms:modified>
</cp:coreProperties>
</file>